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0E5CA3" w14:textId="77777777" w:rsidR="00DD0599" w:rsidRPr="000C1053" w:rsidRDefault="00DD0599" w:rsidP="00DD0599">
      <w:pPr>
        <w:pStyle w:val="Heading1"/>
        <w:jc w:val="center"/>
        <w:rPr>
          <w:color w:val="000000" w:themeColor="text1"/>
          <w:sz w:val="44"/>
        </w:rPr>
      </w:pPr>
      <w:r w:rsidRPr="000C1053">
        <w:rPr>
          <w:color w:val="000000" w:themeColor="text1"/>
          <w:sz w:val="44"/>
        </w:rPr>
        <w:t>Background Tasks and Services</w:t>
      </w:r>
    </w:p>
    <w:p w14:paraId="7304C628" w14:textId="77777777" w:rsidR="00DD0599" w:rsidRDefault="00DD0599" w:rsidP="00DD0599">
      <w:pPr>
        <w:pStyle w:val="Heading2"/>
        <w:rPr>
          <w:color w:val="000000" w:themeColor="text1"/>
        </w:rPr>
      </w:pPr>
      <w:r w:rsidRPr="00DD0599">
        <w:rPr>
          <w:color w:val="000000" w:themeColor="text1"/>
        </w:rPr>
        <w:t>Threading</w:t>
      </w:r>
    </w:p>
    <w:p w14:paraId="7737429B" w14:textId="77777777" w:rsidR="000C1053" w:rsidRPr="000C1053" w:rsidRDefault="000C1053" w:rsidP="000C1053"/>
    <w:p w14:paraId="1932F0C8" w14:textId="77777777" w:rsidR="00DD0599" w:rsidRDefault="00DD0599">
      <w:r w:rsidRPr="00DD0599">
        <w:rPr>
          <w:noProof/>
        </w:rPr>
        <w:drawing>
          <wp:inline distT="0" distB="0" distL="0" distR="0" wp14:anchorId="65932A7E" wp14:editId="59D21297">
            <wp:extent cx="3535937" cy="223093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4582" cy="223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21C8" w14:textId="77777777" w:rsidR="000C1053" w:rsidRDefault="000C105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D0599" w14:paraId="2C72101D" w14:textId="77777777" w:rsidTr="00DD0599">
        <w:tc>
          <w:tcPr>
            <w:tcW w:w="4505" w:type="dxa"/>
          </w:tcPr>
          <w:p w14:paraId="524BF30F" w14:textId="77777777" w:rsidR="00DD0599" w:rsidRDefault="00DD0599" w:rsidP="00DD0599">
            <w:pPr>
              <w:jc w:val="center"/>
            </w:pPr>
            <w:r>
              <w:t>Why</w:t>
            </w:r>
          </w:p>
        </w:tc>
        <w:tc>
          <w:tcPr>
            <w:tcW w:w="4505" w:type="dxa"/>
          </w:tcPr>
          <w:p w14:paraId="46B86E73" w14:textId="77777777" w:rsidR="00DD0599" w:rsidRDefault="00DD0599" w:rsidP="00DD0599">
            <w:pPr>
              <w:jc w:val="center"/>
            </w:pPr>
            <w:r>
              <w:t>Why NOT</w:t>
            </w:r>
          </w:p>
        </w:tc>
      </w:tr>
      <w:tr w:rsidR="00DD0599" w14:paraId="3ED46CAA" w14:textId="77777777" w:rsidTr="00DD0599">
        <w:tc>
          <w:tcPr>
            <w:tcW w:w="4505" w:type="dxa"/>
          </w:tcPr>
          <w:p w14:paraId="2EE0F650" w14:textId="77777777" w:rsidR="00DD0599" w:rsidRPr="00DD0599" w:rsidRDefault="00DD0599" w:rsidP="00DD0599">
            <w:pPr>
              <w:pStyle w:val="ListParagraph"/>
              <w:widowControl w:val="0"/>
              <w:numPr>
                <w:ilvl w:val="0"/>
                <w:numId w:val="1"/>
              </w:num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404040"/>
                <w:sz w:val="22"/>
                <w:szCs w:val="22"/>
              </w:rPr>
            </w:pPr>
            <w:r w:rsidRPr="00DD0599">
              <w:rPr>
                <w:rFonts w:ascii="Times New Roman" w:hAnsi="Times New Roman" w:cs="Times New Roman"/>
                <w:color w:val="404040"/>
                <w:sz w:val="22"/>
                <w:szCs w:val="22"/>
              </w:rPr>
              <w:t>Better CPU utilization</w:t>
            </w:r>
          </w:p>
          <w:p w14:paraId="0756235F" w14:textId="77777777" w:rsidR="00DD0599" w:rsidRPr="00DD0599" w:rsidRDefault="00DD0599" w:rsidP="00DD0599">
            <w:pPr>
              <w:pStyle w:val="ListParagraph"/>
              <w:widowControl w:val="0"/>
              <w:numPr>
                <w:ilvl w:val="0"/>
                <w:numId w:val="1"/>
              </w:num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404040"/>
                <w:sz w:val="22"/>
                <w:szCs w:val="22"/>
              </w:rPr>
            </w:pPr>
            <w:r w:rsidRPr="00DD0599">
              <w:rPr>
                <w:rFonts w:ascii="Times New Roman" w:hAnsi="Times New Roman" w:cs="Times New Roman"/>
                <w:color w:val="404040"/>
                <w:sz w:val="22"/>
                <w:szCs w:val="22"/>
              </w:rPr>
              <w:t>Separation of tasks</w:t>
            </w:r>
          </w:p>
          <w:p w14:paraId="0E97B1DB" w14:textId="77777777" w:rsidR="00DD0599" w:rsidRDefault="00DD0599" w:rsidP="00DD0599">
            <w:pPr>
              <w:pStyle w:val="ListParagraph"/>
              <w:numPr>
                <w:ilvl w:val="0"/>
                <w:numId w:val="1"/>
              </w:numPr>
            </w:pPr>
            <w:r w:rsidRPr="00DD0599">
              <w:rPr>
                <w:rFonts w:ascii="Times New Roman" w:hAnsi="Times New Roman" w:cs="Times New Roman"/>
                <w:color w:val="404040"/>
                <w:sz w:val="22"/>
                <w:szCs w:val="22"/>
              </w:rPr>
              <w:t>Responsiveness</w:t>
            </w:r>
          </w:p>
        </w:tc>
        <w:tc>
          <w:tcPr>
            <w:tcW w:w="4505" w:type="dxa"/>
          </w:tcPr>
          <w:p w14:paraId="4CA00991" w14:textId="7A4D2EE6" w:rsidR="003F63A8" w:rsidRPr="00B910ED" w:rsidRDefault="003F63A8" w:rsidP="00B910ED">
            <w:pPr>
              <w:pStyle w:val="ListParagraph"/>
              <w:widowControl w:val="0"/>
              <w:numPr>
                <w:ilvl w:val="0"/>
                <w:numId w:val="1"/>
              </w:num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404040"/>
                <w:sz w:val="22"/>
                <w:szCs w:val="22"/>
              </w:rPr>
            </w:pPr>
            <w:r w:rsidRPr="00B910ED">
              <w:rPr>
                <w:rFonts w:ascii="Times New Roman" w:hAnsi="Times New Roman" w:cs="Times New Roman"/>
                <w:color w:val="404040"/>
                <w:sz w:val="22"/>
                <w:szCs w:val="22"/>
              </w:rPr>
              <w:t>Complication</w:t>
            </w:r>
          </w:p>
          <w:p w14:paraId="329BDACA" w14:textId="517BB908" w:rsidR="003F63A8" w:rsidRDefault="00B910ED" w:rsidP="003F63A8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40404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404040"/>
                <w:sz w:val="20"/>
                <w:szCs w:val="20"/>
              </w:rPr>
              <w:t xml:space="preserve">                    </w:t>
            </w:r>
            <w:r w:rsidR="003F63A8">
              <w:rPr>
                <w:rFonts w:ascii="Times New Roman" w:hAnsi="Times New Roman" w:cs="Times New Roman"/>
                <w:color w:val="404040"/>
                <w:sz w:val="20"/>
                <w:szCs w:val="20"/>
              </w:rPr>
              <w:t>Architecture</w:t>
            </w:r>
          </w:p>
          <w:p w14:paraId="20254C6E" w14:textId="7129E9D8" w:rsidR="003F63A8" w:rsidRDefault="00B910ED" w:rsidP="003F63A8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40404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404040"/>
                <w:sz w:val="20"/>
                <w:szCs w:val="20"/>
              </w:rPr>
              <w:t xml:space="preserve">                    </w:t>
            </w:r>
            <w:r w:rsidR="003F63A8">
              <w:rPr>
                <w:rFonts w:ascii="Times New Roman" w:hAnsi="Times New Roman" w:cs="Times New Roman"/>
                <w:color w:val="404040"/>
                <w:sz w:val="20"/>
                <w:szCs w:val="20"/>
              </w:rPr>
              <w:t>Load balancing</w:t>
            </w:r>
          </w:p>
          <w:p w14:paraId="51F1D1A8" w14:textId="57DED6AD" w:rsidR="003F63A8" w:rsidRPr="00B910ED" w:rsidRDefault="003F63A8" w:rsidP="00B910ED">
            <w:pPr>
              <w:pStyle w:val="ListParagraph"/>
              <w:widowControl w:val="0"/>
              <w:numPr>
                <w:ilvl w:val="0"/>
                <w:numId w:val="1"/>
              </w:num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404040"/>
                <w:sz w:val="22"/>
                <w:szCs w:val="22"/>
              </w:rPr>
            </w:pPr>
            <w:r w:rsidRPr="00B910ED">
              <w:rPr>
                <w:rFonts w:ascii="Times New Roman" w:hAnsi="Times New Roman" w:cs="Times New Roman"/>
                <w:color w:val="404040"/>
                <w:sz w:val="22"/>
                <w:szCs w:val="22"/>
              </w:rPr>
              <w:t>Synchronization</w:t>
            </w:r>
          </w:p>
          <w:p w14:paraId="6C8ED6D4" w14:textId="169702FE" w:rsidR="00DD0599" w:rsidRDefault="003F63A8" w:rsidP="00B910ED">
            <w:pPr>
              <w:pStyle w:val="ListParagraph"/>
              <w:numPr>
                <w:ilvl w:val="0"/>
                <w:numId w:val="1"/>
              </w:numPr>
            </w:pPr>
            <w:r w:rsidRPr="00B910ED">
              <w:rPr>
                <w:rFonts w:ascii="Times New Roman" w:hAnsi="Times New Roman" w:cs="Times New Roman"/>
                <w:color w:val="404040"/>
                <w:sz w:val="22"/>
                <w:szCs w:val="22"/>
              </w:rPr>
              <w:t>Thread pool. . .</w:t>
            </w:r>
          </w:p>
        </w:tc>
      </w:tr>
    </w:tbl>
    <w:p w14:paraId="76599417" w14:textId="77777777" w:rsidR="00DD0599" w:rsidRDefault="00DD0599"/>
    <w:p w14:paraId="7F113CD5" w14:textId="6713A1E9" w:rsidR="000C1053" w:rsidRDefault="000C1053" w:rsidP="000C1053">
      <w:pPr>
        <w:pStyle w:val="Heading2"/>
        <w:rPr>
          <w:color w:val="000000" w:themeColor="text1"/>
        </w:rPr>
      </w:pPr>
      <w:r w:rsidRPr="000C1053">
        <w:rPr>
          <w:color w:val="000000" w:themeColor="text1"/>
        </w:rPr>
        <w:t>Android Thread Model</w:t>
      </w:r>
    </w:p>
    <w:p w14:paraId="11ECCCBC" w14:textId="77777777" w:rsidR="00FC0F2C" w:rsidRPr="00FC0F2C" w:rsidRDefault="00FC0F2C" w:rsidP="00FC0F2C"/>
    <w:p w14:paraId="47B1470A" w14:textId="1EA4643D" w:rsidR="00FC0F2C" w:rsidRPr="00FC0F2C" w:rsidRDefault="00FC0F2C" w:rsidP="00FC0F2C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800000"/>
          <w:sz w:val="22"/>
          <w:szCs w:val="22"/>
        </w:rPr>
      </w:pPr>
      <w:r w:rsidRPr="00FC0F2C">
        <w:rPr>
          <w:rFonts w:ascii="Times New Roman" w:hAnsi="Times New Roman" w:cs="Times New Roman"/>
          <w:color w:val="404040"/>
          <w:sz w:val="22"/>
          <w:szCs w:val="22"/>
        </w:rPr>
        <w:t xml:space="preserve">Don’t do </w:t>
      </w:r>
      <w:r w:rsidRPr="00FC0F2C">
        <w:rPr>
          <w:rFonts w:ascii="Times New Roman" w:hAnsi="Times New Roman" w:cs="Times New Roman"/>
          <w:color w:val="000000" w:themeColor="text1"/>
          <w:sz w:val="22"/>
          <w:szCs w:val="22"/>
        </w:rPr>
        <w:t>slow</w:t>
      </w:r>
      <w:r>
        <w:rPr>
          <w:rFonts w:ascii="Times New Roman" w:hAnsi="Times New Roman" w:cs="Times New Roman"/>
          <w:color w:val="800000"/>
          <w:sz w:val="22"/>
          <w:szCs w:val="22"/>
        </w:rPr>
        <w:t xml:space="preserve"> </w:t>
      </w:r>
      <w:r w:rsidRPr="00FC0F2C">
        <w:rPr>
          <w:rFonts w:ascii="Times New Roman" w:hAnsi="Times New Roman" w:cs="Times New Roman"/>
          <w:color w:val="404040"/>
          <w:sz w:val="22"/>
          <w:szCs w:val="22"/>
        </w:rPr>
        <w:t>things on main thread</w:t>
      </w:r>
    </w:p>
    <w:p w14:paraId="23A62DBC" w14:textId="3600C322" w:rsidR="00FC0F2C" w:rsidRDefault="00FC0F2C" w:rsidP="00FC0F2C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C0F2C">
        <w:rPr>
          <w:rFonts w:ascii="Times New Roman" w:hAnsi="Times New Roman" w:cs="Times New Roman"/>
          <w:color w:val="000000" w:themeColor="text1"/>
          <w:sz w:val="22"/>
          <w:szCs w:val="22"/>
        </w:rPr>
        <w:t>Don’t manipulate Views on worker thread</w:t>
      </w:r>
    </w:p>
    <w:p w14:paraId="5EBFFC3C" w14:textId="2FB25DB3" w:rsidR="00FC0F2C" w:rsidRPr="00FC0F2C" w:rsidRDefault="00FC0F2C" w:rsidP="00FC0F2C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Crash</w:t>
      </w:r>
    </w:p>
    <w:p w14:paraId="5D9756E1" w14:textId="77777777" w:rsidR="00FC0F2C" w:rsidRDefault="00FC0F2C" w:rsidP="00FC0F2C">
      <w:pPr>
        <w:widowControl w:val="0"/>
        <w:autoSpaceDE w:val="0"/>
        <w:autoSpaceDN w:val="0"/>
        <w:adjustRightInd w:val="0"/>
        <w:ind w:left="360"/>
        <w:rPr>
          <w:rStyle w:val="Heading3Char"/>
          <w:color w:val="000000" w:themeColor="text1"/>
          <w:sz w:val="22"/>
        </w:rPr>
      </w:pPr>
    </w:p>
    <w:p w14:paraId="02D6016F" w14:textId="1CB60BBD" w:rsidR="00FC0F2C" w:rsidRPr="00FC0F2C" w:rsidRDefault="00FC0F2C" w:rsidP="00FC0F2C">
      <w:pPr>
        <w:widowControl w:val="0"/>
        <w:autoSpaceDE w:val="0"/>
        <w:autoSpaceDN w:val="0"/>
        <w:adjustRightInd w:val="0"/>
        <w:ind w:left="3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C0F2C">
        <w:rPr>
          <w:rStyle w:val="Heading3Char"/>
          <w:color w:val="000000" w:themeColor="text1"/>
          <w:sz w:val="22"/>
        </w:rPr>
        <w:t>Question:</w:t>
      </w:r>
      <w:r w:rsidRPr="00FC0F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If we cannot access UI Views in worker threads, how can we show on UI that something has finished?</w:t>
      </w:r>
    </w:p>
    <w:p w14:paraId="416505CA" w14:textId="2F9B03F5" w:rsidR="00FC0F2C" w:rsidRPr="00FC0F2C" w:rsidRDefault="00FC0F2C" w:rsidP="00FC0F2C">
      <w:pPr>
        <w:pStyle w:val="ListParagraph"/>
        <w:widowControl w:val="0"/>
        <w:numPr>
          <w:ilvl w:val="1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404040"/>
          <w:sz w:val="20"/>
          <w:szCs w:val="20"/>
        </w:rPr>
        <w:t>Notification between worker threads and main thread</w:t>
      </w:r>
    </w:p>
    <w:p w14:paraId="63FC3C7F" w14:textId="22FC143C" w:rsidR="00FC0F2C" w:rsidRDefault="00FC0F2C" w:rsidP="00FC0F2C">
      <w:pPr>
        <w:pStyle w:val="Heading3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ab/>
      </w:r>
      <w:r>
        <w:rPr>
          <w:color w:val="000000" w:themeColor="text1"/>
          <w:sz w:val="22"/>
        </w:rPr>
        <w:br/>
        <w:t xml:space="preserve">       </w:t>
      </w:r>
      <w:r w:rsidRPr="00FC0F2C">
        <w:rPr>
          <w:color w:val="000000" w:themeColor="text1"/>
          <w:sz w:val="22"/>
        </w:rPr>
        <w:t>Handler:</w:t>
      </w:r>
    </w:p>
    <w:p w14:paraId="7C3A437C" w14:textId="77777777" w:rsidR="00FC0F2C" w:rsidRPr="00FC0F2C" w:rsidRDefault="00FC0F2C" w:rsidP="00FC0F2C"/>
    <w:p w14:paraId="3BA101C9" w14:textId="563C0B3F" w:rsidR="00FC0F2C" w:rsidRDefault="00FC0F2C" w:rsidP="00FC0F2C">
      <w:r w:rsidRPr="00FC0F2C">
        <w:rPr>
          <w:noProof/>
        </w:rPr>
        <w:lastRenderedPageBreak/>
        <w:drawing>
          <wp:inline distT="0" distB="0" distL="0" distR="0" wp14:anchorId="58886692" wp14:editId="0B98B3E6">
            <wp:extent cx="2801529" cy="33140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2387" cy="33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2664" w14:textId="77777777" w:rsidR="006F0F20" w:rsidRDefault="006F0F20" w:rsidP="00FC0F2C"/>
    <w:p w14:paraId="1A4CADD6" w14:textId="36D37299" w:rsidR="006F0F20" w:rsidRDefault="006F0F20" w:rsidP="006F0F20">
      <w:pPr>
        <w:pStyle w:val="Heading2"/>
        <w:rPr>
          <w:rFonts w:ascii="Times New Roman" w:hAnsi="Times New Roman" w:cs="Times New Roman"/>
          <w:color w:val="404040"/>
          <w:sz w:val="22"/>
          <w:szCs w:val="22"/>
        </w:rPr>
      </w:pPr>
      <w:r>
        <w:rPr>
          <w:rFonts w:ascii="Times New Roman" w:hAnsi="Times New Roman" w:cs="Times New Roman"/>
          <w:color w:val="404040"/>
          <w:sz w:val="22"/>
          <w:szCs w:val="22"/>
        </w:rPr>
        <w:t>«</w:t>
      </w:r>
      <w:proofErr w:type="spellStart"/>
      <w:r>
        <w:rPr>
          <w:rFonts w:ascii="Times New Roman" w:hAnsi="Times New Roman" w:cs="Times New Roman"/>
          <w:color w:val="404040"/>
          <w:sz w:val="22"/>
          <w:szCs w:val="22"/>
        </w:rPr>
        <w:t>AsyncTask</w:t>
      </w:r>
      <w:proofErr w:type="spellEnd"/>
      <w:r>
        <w:rPr>
          <w:rFonts w:ascii="Times New Roman" w:hAnsi="Times New Roman" w:cs="Times New Roman"/>
          <w:color w:val="404040"/>
          <w:sz w:val="22"/>
          <w:szCs w:val="22"/>
        </w:rPr>
        <w:t>»</w:t>
      </w:r>
    </w:p>
    <w:p w14:paraId="68E0297A" w14:textId="5A121F6C" w:rsidR="006F0F20" w:rsidRPr="006F0F20" w:rsidRDefault="006F0F20" w:rsidP="006F0F20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color w:val="404040"/>
          <w:sz w:val="20"/>
          <w:szCs w:val="20"/>
        </w:rPr>
        <w:t>H</w:t>
      </w:r>
      <w:r w:rsidRPr="006F0F20">
        <w:rPr>
          <w:rFonts w:ascii="Times New Roman" w:hAnsi="Times New Roman" w:cs="Times New Roman"/>
          <w:color w:val="404040"/>
          <w:sz w:val="20"/>
          <w:szCs w:val="20"/>
        </w:rPr>
        <w:t xml:space="preserve">andler </w:t>
      </w:r>
      <w:r w:rsidRPr="006F0F20">
        <w:rPr>
          <w:rFonts w:ascii="Times New Roman" w:hAnsi="Times New Roman" w:cs="Times New Roman"/>
          <w:color w:val="404040"/>
          <w:sz w:val="20"/>
          <w:szCs w:val="20"/>
        </w:rPr>
        <w:t xml:space="preserve">+ </w:t>
      </w:r>
      <w:r w:rsidRPr="006F0F20">
        <w:rPr>
          <w:rFonts w:ascii="Times New Roman" w:hAnsi="Times New Roman" w:cs="Times New Roman"/>
          <w:color w:val="404040"/>
          <w:sz w:val="20"/>
          <w:szCs w:val="20"/>
        </w:rPr>
        <w:t>Thread</w:t>
      </w:r>
    </w:p>
    <w:p w14:paraId="381034F4" w14:textId="7F28F9E6" w:rsidR="006F0F20" w:rsidRPr="006F0F20" w:rsidRDefault="006F0F20" w:rsidP="006F0F20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color w:val="404040"/>
          <w:sz w:val="20"/>
          <w:szCs w:val="20"/>
        </w:rPr>
        <w:t>A</w:t>
      </w:r>
      <w:r>
        <w:rPr>
          <w:rFonts w:ascii="Times New Roman" w:hAnsi="Times New Roman" w:cs="Times New Roman"/>
          <w:color w:val="404040"/>
          <w:sz w:val="20"/>
          <w:szCs w:val="20"/>
        </w:rPr>
        <w:t>llow the worker thread to report</w:t>
      </w:r>
      <w:r>
        <w:rPr>
          <w:rFonts w:ascii="Times New Roman" w:hAnsi="Times New Roman" w:cs="Times New Roman"/>
          <w:color w:val="404040"/>
          <w:sz w:val="20"/>
          <w:szCs w:val="20"/>
        </w:rPr>
        <w:t xml:space="preserve"> to UI</w:t>
      </w:r>
    </w:p>
    <w:p w14:paraId="0D325D52" w14:textId="5DC7DF77" w:rsidR="006F0F20" w:rsidRPr="006F0F20" w:rsidRDefault="006F0F20" w:rsidP="006F0F20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800000"/>
          <w:sz w:val="20"/>
          <w:szCs w:val="20"/>
        </w:rPr>
      </w:pPr>
      <w:proofErr w:type="spellStart"/>
      <w:r w:rsidRPr="006F0F20">
        <w:rPr>
          <w:rFonts w:ascii="Times New Roman" w:hAnsi="Times New Roman" w:cs="Times New Roman"/>
          <w:color w:val="800000"/>
          <w:sz w:val="20"/>
          <w:szCs w:val="20"/>
        </w:rPr>
        <w:t>AsyncTask</w:t>
      </w:r>
      <w:proofErr w:type="spellEnd"/>
      <w:r w:rsidRPr="006F0F20">
        <w:rPr>
          <w:rFonts w:ascii="Times New Roman" w:hAnsi="Times New Roman" w:cs="Times New Roman"/>
          <w:color w:val="800000"/>
          <w:sz w:val="20"/>
          <w:szCs w:val="20"/>
        </w:rPr>
        <w:t>&lt;</w:t>
      </w:r>
      <w:proofErr w:type="spellStart"/>
      <w:r w:rsidRPr="006F0F20">
        <w:rPr>
          <w:rFonts w:ascii="Times New Roman" w:hAnsi="Times New Roman" w:cs="Times New Roman"/>
          <w:color w:val="800000"/>
          <w:sz w:val="20"/>
          <w:szCs w:val="20"/>
        </w:rPr>
        <w:t>Param</w:t>
      </w:r>
      <w:proofErr w:type="spellEnd"/>
      <w:r w:rsidRPr="006F0F20">
        <w:rPr>
          <w:rFonts w:ascii="Times New Roman" w:hAnsi="Times New Roman" w:cs="Times New Roman"/>
          <w:color w:val="800000"/>
          <w:sz w:val="20"/>
          <w:szCs w:val="20"/>
        </w:rPr>
        <w:t>, Progress, Result&gt;</w:t>
      </w:r>
    </w:p>
    <w:p w14:paraId="6207D813" w14:textId="6032C570" w:rsidR="006F0F20" w:rsidRDefault="006F0F20" w:rsidP="006F0F20">
      <w:pPr>
        <w:pStyle w:val="ListParagraph"/>
        <w:rPr>
          <w:rFonts w:ascii="Times New Roman" w:hAnsi="Times New Roman" w:cs="Times New Roman"/>
          <w:color w:val="404040"/>
          <w:sz w:val="20"/>
          <w:szCs w:val="20"/>
        </w:rPr>
      </w:pPr>
      <w:r>
        <w:rPr>
          <w:rFonts w:ascii="Times New Roman" w:hAnsi="Times New Roman" w:cs="Times New Roman"/>
          <w:color w:val="B30000"/>
          <w:sz w:val="18"/>
          <w:szCs w:val="18"/>
        </w:rPr>
        <w:t xml:space="preserve">• </w:t>
      </w:r>
      <w:proofErr w:type="spellStart"/>
      <w:r>
        <w:rPr>
          <w:rFonts w:ascii="Times New Roman" w:hAnsi="Times New Roman" w:cs="Times New Roman"/>
          <w:color w:val="404040"/>
          <w:sz w:val="20"/>
          <w:szCs w:val="20"/>
        </w:rPr>
        <w:t>Params</w:t>
      </w:r>
      <w:proofErr w:type="spellEnd"/>
      <w:r>
        <w:rPr>
          <w:rFonts w:ascii="Times New Roman" w:hAnsi="Times New Roman" w:cs="Times New Roman"/>
          <w:color w:val="404040"/>
          <w:sz w:val="20"/>
          <w:szCs w:val="20"/>
        </w:rPr>
        <w:t xml:space="preserve">: </w:t>
      </w:r>
      <w:proofErr w:type="spellStart"/>
      <w:r>
        <w:rPr>
          <w:rFonts w:ascii="Times New Roman" w:hAnsi="Times New Roman" w:cs="Times New Roman"/>
          <w:color w:val="404040"/>
          <w:sz w:val="20"/>
          <w:szCs w:val="20"/>
        </w:rPr>
        <w:t>param</w:t>
      </w:r>
      <w:proofErr w:type="spellEnd"/>
      <w:r>
        <w:rPr>
          <w:rFonts w:ascii="Times New Roman" w:hAnsi="Times New Roman" w:cs="Times New Roman"/>
          <w:color w:val="404040"/>
          <w:sz w:val="20"/>
          <w:szCs w:val="20"/>
        </w:rPr>
        <w:t xml:space="preserve"> type to pass to the worker thread</w:t>
      </w:r>
    </w:p>
    <w:p w14:paraId="74E708B0" w14:textId="77777777" w:rsidR="006F0F20" w:rsidRDefault="006F0F20" w:rsidP="006F0F20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404040"/>
          <w:sz w:val="20"/>
          <w:szCs w:val="20"/>
        </w:rPr>
      </w:pPr>
      <w:r>
        <w:rPr>
          <w:rFonts w:ascii="Times New Roman" w:hAnsi="Times New Roman" w:cs="Times New Roman"/>
          <w:color w:val="B30000"/>
          <w:sz w:val="18"/>
          <w:szCs w:val="18"/>
        </w:rPr>
        <w:t xml:space="preserve">• </w:t>
      </w:r>
      <w:r>
        <w:rPr>
          <w:rFonts w:ascii="Times New Roman" w:hAnsi="Times New Roman" w:cs="Times New Roman"/>
          <w:color w:val="404040"/>
          <w:sz w:val="20"/>
          <w:szCs w:val="20"/>
        </w:rPr>
        <w:t>Progress: type to report progress back</w:t>
      </w:r>
    </w:p>
    <w:p w14:paraId="62E8F569" w14:textId="5E452F0A" w:rsidR="006F0F20" w:rsidRDefault="006F0F20" w:rsidP="006F0F20">
      <w:pPr>
        <w:pStyle w:val="ListParagraph"/>
        <w:rPr>
          <w:rFonts w:ascii="Times New Roman" w:hAnsi="Times New Roman" w:cs="Times New Roman"/>
          <w:color w:val="404040"/>
          <w:sz w:val="20"/>
          <w:szCs w:val="20"/>
        </w:rPr>
      </w:pPr>
      <w:r>
        <w:rPr>
          <w:rFonts w:ascii="Times New Roman" w:hAnsi="Times New Roman" w:cs="Times New Roman"/>
          <w:color w:val="B30000"/>
          <w:sz w:val="18"/>
          <w:szCs w:val="18"/>
        </w:rPr>
        <w:t xml:space="preserve">• </w:t>
      </w:r>
      <w:r>
        <w:rPr>
          <w:rFonts w:ascii="Times New Roman" w:hAnsi="Times New Roman" w:cs="Times New Roman"/>
          <w:color w:val="404040"/>
          <w:sz w:val="20"/>
          <w:szCs w:val="20"/>
        </w:rPr>
        <w:t>Result: result type to be delivered</w:t>
      </w:r>
    </w:p>
    <w:p w14:paraId="4270A883" w14:textId="77777777" w:rsidR="006F0F20" w:rsidRDefault="006F0F20" w:rsidP="006F0F20">
      <w:pPr>
        <w:pStyle w:val="ListParagraph"/>
        <w:rPr>
          <w:rFonts w:ascii="Times New Roman" w:hAnsi="Times New Roman" w:cs="Times New Roman"/>
          <w:color w:val="404040"/>
          <w:sz w:val="20"/>
          <w:szCs w:val="20"/>
        </w:rPr>
      </w:pPr>
    </w:p>
    <w:p w14:paraId="1F2A6A14" w14:textId="0E8C79F9" w:rsidR="006F0F20" w:rsidRDefault="006F0F20" w:rsidP="006F0F20">
      <w:r w:rsidRPr="006F0F20">
        <w:drawing>
          <wp:inline distT="0" distB="0" distL="0" distR="0" wp14:anchorId="3E2FF723" wp14:editId="5A2739E8">
            <wp:extent cx="4096571" cy="2219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9356" cy="222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481F" w14:textId="692FE591" w:rsidR="006F0F20" w:rsidRDefault="006F0F20" w:rsidP="006F0F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22"/>
          <w:szCs w:val="22"/>
        </w:rPr>
      </w:pPr>
      <w:proofErr w:type="spellStart"/>
      <w:proofErr w:type="gramStart"/>
      <w:r>
        <w:rPr>
          <w:rFonts w:ascii="Times New Roman" w:hAnsi="Times New Roman" w:cs="Times New Roman"/>
          <w:color w:val="404040"/>
          <w:sz w:val="22"/>
          <w:szCs w:val="22"/>
        </w:rPr>
        <w:t>onPreExecute</w:t>
      </w:r>
      <w:proofErr w:type="spellEnd"/>
      <w:r>
        <w:rPr>
          <w:rFonts w:ascii="Times New Roman" w:hAnsi="Times New Roman" w:cs="Times New Roman"/>
          <w:color w:val="404040"/>
          <w:sz w:val="22"/>
          <w:szCs w:val="22"/>
        </w:rPr>
        <w:t>(</w:t>
      </w:r>
      <w:proofErr w:type="gramEnd"/>
      <w:r>
        <w:rPr>
          <w:rFonts w:ascii="Times New Roman" w:hAnsi="Times New Roman" w:cs="Times New Roman"/>
          <w:color w:val="404040"/>
          <w:sz w:val="22"/>
          <w:szCs w:val="22"/>
        </w:rPr>
        <w:t>): for preparation</w:t>
      </w:r>
    </w:p>
    <w:p w14:paraId="463D8815" w14:textId="7EC82DB7" w:rsidR="006F0F20" w:rsidRDefault="006F0F20" w:rsidP="006F0F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22"/>
          <w:szCs w:val="22"/>
        </w:rPr>
      </w:pPr>
      <w:proofErr w:type="spellStart"/>
      <w:proofErr w:type="gramStart"/>
      <w:r>
        <w:rPr>
          <w:rFonts w:ascii="Times New Roman" w:hAnsi="Times New Roman" w:cs="Times New Roman"/>
          <w:color w:val="404040"/>
          <w:sz w:val="22"/>
          <w:szCs w:val="22"/>
        </w:rPr>
        <w:t>doInBackground</w:t>
      </w:r>
      <w:proofErr w:type="spellEnd"/>
      <w:r>
        <w:rPr>
          <w:rFonts w:ascii="Times New Roman" w:hAnsi="Times New Roman" w:cs="Times New Roman"/>
          <w:color w:val="404040"/>
          <w:sz w:val="22"/>
          <w:szCs w:val="22"/>
        </w:rPr>
        <w:t>(</w:t>
      </w:r>
      <w:proofErr w:type="gramEnd"/>
      <w:r>
        <w:rPr>
          <w:rFonts w:ascii="Times New Roman" w:hAnsi="Times New Roman" w:cs="Times New Roman"/>
          <w:color w:val="404040"/>
          <w:sz w:val="22"/>
          <w:szCs w:val="22"/>
        </w:rPr>
        <w:t>): do the real work</w:t>
      </w:r>
      <w:r>
        <w:rPr>
          <w:rFonts w:ascii="Times New Roman" w:hAnsi="Times New Roman" w:cs="Times New Roman"/>
          <w:color w:val="404040"/>
          <w:sz w:val="22"/>
          <w:szCs w:val="22"/>
        </w:rPr>
        <w:t xml:space="preserve"> (REQU</w:t>
      </w:r>
      <w:r w:rsidRPr="006F0F20">
        <w:rPr>
          <w:rFonts w:ascii="Times New Roman" w:hAnsi="Times New Roman" w:cs="Times New Roman"/>
          <w:color w:val="404040"/>
          <w:sz w:val="22"/>
          <w:szCs w:val="22"/>
        </w:rPr>
        <w:t>I</w:t>
      </w:r>
      <w:r>
        <w:rPr>
          <w:rFonts w:ascii="Times New Roman" w:hAnsi="Times New Roman" w:cs="Times New Roman"/>
          <w:color w:val="404040"/>
          <w:sz w:val="22"/>
          <w:szCs w:val="22"/>
        </w:rPr>
        <w:t>RED)</w:t>
      </w:r>
    </w:p>
    <w:p w14:paraId="419A57A9" w14:textId="68F7AC3B" w:rsidR="006F0F20" w:rsidRDefault="006F0F20" w:rsidP="006F0F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22"/>
          <w:szCs w:val="22"/>
        </w:rPr>
      </w:pPr>
      <w:proofErr w:type="spellStart"/>
      <w:proofErr w:type="gramStart"/>
      <w:r>
        <w:rPr>
          <w:rFonts w:ascii="Times New Roman" w:hAnsi="Times New Roman" w:cs="Times New Roman"/>
          <w:color w:val="404040"/>
          <w:sz w:val="22"/>
          <w:szCs w:val="22"/>
        </w:rPr>
        <w:t>onProgressUpdate</w:t>
      </w:r>
      <w:proofErr w:type="spellEnd"/>
      <w:r>
        <w:rPr>
          <w:rFonts w:ascii="Times New Roman" w:hAnsi="Times New Roman" w:cs="Times New Roman"/>
          <w:color w:val="404040"/>
          <w:sz w:val="22"/>
          <w:szCs w:val="22"/>
        </w:rPr>
        <w:t>(</w:t>
      </w:r>
      <w:proofErr w:type="gramEnd"/>
      <w:r>
        <w:rPr>
          <w:rFonts w:ascii="Times New Roman" w:hAnsi="Times New Roman" w:cs="Times New Roman"/>
          <w:color w:val="404040"/>
          <w:sz w:val="22"/>
          <w:szCs w:val="22"/>
        </w:rPr>
        <w:t>): for updating progress to</w:t>
      </w:r>
      <w:bookmarkStart w:id="0" w:name="_GoBack"/>
      <w:bookmarkEnd w:id="0"/>
    </w:p>
    <w:p w14:paraId="5921B38D" w14:textId="77777777" w:rsidR="006F0F20" w:rsidRDefault="006F0F20" w:rsidP="006F0F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22"/>
          <w:szCs w:val="22"/>
        </w:rPr>
      </w:pPr>
      <w:r>
        <w:rPr>
          <w:rFonts w:ascii="Times New Roman" w:hAnsi="Times New Roman" w:cs="Times New Roman"/>
          <w:color w:val="404040"/>
          <w:sz w:val="22"/>
          <w:szCs w:val="22"/>
        </w:rPr>
        <w:t>UI</w:t>
      </w:r>
    </w:p>
    <w:p w14:paraId="2DE56840" w14:textId="657F8C22" w:rsidR="006F0F20" w:rsidRPr="006F0F20" w:rsidRDefault="006F0F20" w:rsidP="006F0F20">
      <w:proofErr w:type="spellStart"/>
      <w:proofErr w:type="gramStart"/>
      <w:r>
        <w:rPr>
          <w:rFonts w:ascii="Times New Roman" w:hAnsi="Times New Roman" w:cs="Times New Roman"/>
          <w:color w:val="404040"/>
          <w:sz w:val="22"/>
          <w:szCs w:val="22"/>
        </w:rPr>
        <w:t>onPostExecute</w:t>
      </w:r>
      <w:proofErr w:type="spellEnd"/>
      <w:r>
        <w:rPr>
          <w:rFonts w:ascii="Times New Roman" w:hAnsi="Times New Roman" w:cs="Times New Roman"/>
          <w:color w:val="404040"/>
          <w:sz w:val="22"/>
          <w:szCs w:val="22"/>
        </w:rPr>
        <w:t>(</w:t>
      </w:r>
      <w:proofErr w:type="gramEnd"/>
      <w:r>
        <w:rPr>
          <w:rFonts w:ascii="Times New Roman" w:hAnsi="Times New Roman" w:cs="Times New Roman"/>
          <w:color w:val="404040"/>
          <w:sz w:val="22"/>
          <w:szCs w:val="22"/>
        </w:rPr>
        <w:t>): for delivering result</w:t>
      </w:r>
    </w:p>
    <w:sectPr w:rsidR="006F0F20" w:rsidRPr="006F0F20" w:rsidSect="009C36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3542F91"/>
    <w:multiLevelType w:val="hybridMultilevel"/>
    <w:tmpl w:val="0E5EB102"/>
    <w:lvl w:ilvl="0" w:tplc="2D767C4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599"/>
    <w:rsid w:val="000C1053"/>
    <w:rsid w:val="003F63A8"/>
    <w:rsid w:val="006F0F20"/>
    <w:rsid w:val="009C3687"/>
    <w:rsid w:val="00B910ED"/>
    <w:rsid w:val="00BA0D7F"/>
    <w:rsid w:val="00DD0599"/>
    <w:rsid w:val="00FC0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7081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05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059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0F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059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D059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DD05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D059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C0F2C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137</Words>
  <Characters>783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Background Tasks and Services</vt:lpstr>
      <vt:lpstr>    Threading</vt:lpstr>
      <vt:lpstr>    Android Thread Model</vt:lpstr>
    </vt:vector>
  </TitlesOfParts>
  <LinksUpToDate>false</LinksUpToDate>
  <CharactersWithSpaces>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2016-11-21T13:12:00Z</dcterms:created>
  <dcterms:modified xsi:type="dcterms:W3CDTF">2016-11-28T16:26:00Z</dcterms:modified>
</cp:coreProperties>
</file>